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6C615B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</w:t>
      </w:r>
      <w:proofErr w:type="spellStart"/>
      <w:r w:rsidR="002D2B05">
        <w:rPr>
          <w:rFonts w:ascii="Times New Roman" w:hAnsi="Times New Roman" w:cs="Times New Roman"/>
          <w:sz w:val="25"/>
          <w:szCs w:val="25"/>
        </w:rPr>
        <w:t>Ю</w:t>
      </w:r>
      <w:r w:rsidR="006C615B">
        <w:rPr>
          <w:rFonts w:ascii="Times New Roman" w:hAnsi="Times New Roman" w:cs="Times New Roman"/>
          <w:sz w:val="25"/>
          <w:szCs w:val="25"/>
        </w:rPr>
        <w:t>.В.Якерсберг</w:t>
      </w:r>
      <w:proofErr w:type="spellEnd"/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 201</w:t>
      </w:r>
      <w:r w:rsidR="00D21517">
        <w:rPr>
          <w:rFonts w:ascii="Times New Roman" w:hAnsi="Times New Roman" w:cs="Times New Roman"/>
          <w:sz w:val="25"/>
          <w:szCs w:val="25"/>
        </w:rPr>
        <w:t>_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D2151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0DFA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D215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D21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215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</w:t>
      </w:r>
      <w:r w:rsidR="007A4AF4" w:rsidRPr="00D21517">
        <w:rPr>
          <w:rFonts w:ascii="Times New Roman" w:hAnsi="Times New Roman" w:cs="Times New Roman"/>
          <w:sz w:val="24"/>
          <w:szCs w:val="24"/>
        </w:rPr>
        <w:t> </w:t>
      </w:r>
      <w:r w:rsidRPr="00D215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130DFA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</w:t>
      </w:r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Pr="00D21517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D21517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D21517">
        <w:rPr>
          <w:rFonts w:ascii="Times New Roman" w:hAnsi="Times New Roman" w:cs="Times New Roman"/>
          <w:sz w:val="24"/>
          <w:szCs w:val="24"/>
        </w:rPr>
        <w:t>11-3-4-095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D21517" w:rsidRPr="002543DE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2543DE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F013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21517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46B2F" w:rsidRPr="00954020" w:rsidRDefault="00D21517" w:rsidP="00F46B2F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6.1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F46B2F">
        <w:rPr>
          <w:rFonts w:ascii="Times New Roman" w:hAnsi="Times New Roman"/>
          <w:sz w:val="24"/>
          <w:szCs w:val="24"/>
        </w:rPr>
        <w:t xml:space="preserve"> </w:t>
      </w:r>
      <w:r w:rsidR="00F46B2F"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F46B2F"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F46B2F"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46B2F"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F46B2F"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46B2F" w:rsidRPr="00954020" w:rsidRDefault="00F46B2F" w:rsidP="00F46B2F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131926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E5C1B" w:rsidRPr="00131926">
        <w:rPr>
          <w:rFonts w:ascii="Times New Roman" w:hAnsi="Times New Roman" w:cs="Times New Roman"/>
          <w:sz w:val="24"/>
          <w:szCs w:val="24"/>
        </w:rPr>
        <w:t>;</w:t>
      </w:r>
    </w:p>
    <w:p w:rsidR="00130DFA" w:rsidRPr="00B562C6" w:rsidRDefault="008264D7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30DFA" w:rsidRPr="00B562C6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</w:t>
      </w:r>
      <w:r w:rsidR="00130DFA" w:rsidRPr="00B562C6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и постановлений Правительства Российской Федерации:</w:t>
      </w:r>
    </w:p>
    <w:p w:rsidR="00130DFA" w:rsidRPr="00B562C6" w:rsidRDefault="00130DFA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62C6">
        <w:rPr>
          <w:rFonts w:ascii="Times New Roman" w:hAnsi="Times New Roman"/>
          <w:sz w:val="24"/>
          <w:szCs w:val="24"/>
        </w:rPr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</w:t>
      </w:r>
      <w:r w:rsidRPr="00954020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4020">
        <w:rPr>
          <w:rFonts w:ascii="Times New Roman" w:hAnsi="Times New Roman"/>
          <w:sz w:val="24"/>
          <w:szCs w:val="24"/>
        </w:rPr>
        <w:t>вопросы урегулирования задолженности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562C6">
        <w:rPr>
          <w:rFonts w:ascii="Times New Roman" w:hAnsi="Times New Roman"/>
          <w:sz w:val="24"/>
          <w:szCs w:val="24"/>
        </w:rPr>
        <w:t>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</w:t>
      </w:r>
      <w:proofErr w:type="gramEnd"/>
      <w:r w:rsidRPr="00B562C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562C6">
        <w:rPr>
          <w:rFonts w:ascii="Times New Roman" w:hAnsi="Times New Roman"/>
          <w:sz w:val="24"/>
          <w:szCs w:val="24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B562C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543DE" w:rsidRPr="002543DE" w:rsidRDefault="008264D7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Старший налоговый инспектор должен знать иные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нормативны</w:t>
      </w:r>
      <w:r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ы, регулирующие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органах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>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46B2F" w:rsidRDefault="008264D7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F46B2F">
        <w:rPr>
          <w:rFonts w:ascii="Times New Roman" w:hAnsi="Times New Roman" w:cs="Times New Roman"/>
          <w:sz w:val="24"/>
          <w:szCs w:val="24"/>
        </w:rPr>
        <w:t>:</w:t>
      </w:r>
    </w:p>
    <w:p w:rsidR="00F46B2F" w:rsidRPr="007802A6" w:rsidRDefault="008264D7" w:rsidP="00F46B2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6.3.1 </w:t>
      </w:r>
      <w:r w:rsidR="00F46B2F" w:rsidRPr="007802A6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</w:t>
      </w:r>
    </w:p>
    <w:p w:rsidR="002543DE" w:rsidRDefault="008264D7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6.3.2 </w:t>
      </w:r>
      <w:r w:rsidR="00F46B2F" w:rsidRPr="007802A6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="00F46B2F" w:rsidRPr="002543DE">
        <w:rPr>
          <w:rFonts w:ascii="Times New Roman" w:hAnsi="Times New Roman" w:cs="Times New Roman"/>
          <w:sz w:val="24"/>
          <w:szCs w:val="24"/>
        </w:rPr>
        <w:t>,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30DFA" w:rsidRPr="007802A6" w:rsidRDefault="008264D7" w:rsidP="00130D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6.4 </w:t>
      </w:r>
      <w:r w:rsidR="00130DFA">
        <w:rPr>
          <w:rFonts w:ascii="Times New Roman" w:hAnsi="Times New Roman"/>
          <w:sz w:val="24"/>
          <w:szCs w:val="24"/>
        </w:rPr>
        <w:t xml:space="preserve">наличие </w:t>
      </w:r>
      <w:r w:rsidR="00130DFA" w:rsidRPr="007802A6">
        <w:rPr>
          <w:rFonts w:ascii="Times New Roman" w:hAnsi="Times New Roman"/>
          <w:sz w:val="24"/>
          <w:szCs w:val="24"/>
        </w:rPr>
        <w:t>аналитически</w:t>
      </w:r>
      <w:r w:rsidR="00130DFA">
        <w:rPr>
          <w:rFonts w:ascii="Times New Roman" w:hAnsi="Times New Roman"/>
          <w:sz w:val="24"/>
          <w:szCs w:val="24"/>
        </w:rPr>
        <w:t>х</w:t>
      </w:r>
      <w:r w:rsidR="00130DFA" w:rsidRPr="007802A6">
        <w:rPr>
          <w:rFonts w:ascii="Times New Roman" w:hAnsi="Times New Roman"/>
          <w:sz w:val="24"/>
          <w:szCs w:val="24"/>
        </w:rPr>
        <w:t xml:space="preserve"> навык</w:t>
      </w:r>
      <w:r w:rsidR="00130DFA">
        <w:rPr>
          <w:rFonts w:ascii="Times New Roman" w:hAnsi="Times New Roman"/>
          <w:sz w:val="24"/>
          <w:szCs w:val="24"/>
        </w:rPr>
        <w:t>ов</w:t>
      </w:r>
      <w:r w:rsidR="00130DFA" w:rsidRPr="007802A6">
        <w:rPr>
          <w:rFonts w:ascii="Times New Roman" w:hAnsi="Times New Roman"/>
          <w:sz w:val="24"/>
          <w:szCs w:val="24"/>
        </w:rPr>
        <w:t xml:space="preserve"> по использованию, бухгалтерской и налоговой отчётности; навыки прогнозирования позиции налогоплательщиков; навык</w:t>
      </w:r>
      <w:r w:rsidR="00130DFA">
        <w:rPr>
          <w:rFonts w:ascii="Times New Roman" w:hAnsi="Times New Roman"/>
          <w:sz w:val="24"/>
          <w:szCs w:val="24"/>
        </w:rPr>
        <w:t xml:space="preserve"> подготовки документов, связанных с </w:t>
      </w:r>
      <w:r w:rsidR="00130DFA" w:rsidRPr="007802A6">
        <w:rPr>
          <w:rFonts w:ascii="Times New Roman" w:hAnsi="Times New Roman"/>
          <w:sz w:val="24"/>
          <w:szCs w:val="24"/>
        </w:rPr>
        <w:t>урегулировани</w:t>
      </w:r>
      <w:r w:rsidR="00130DFA">
        <w:rPr>
          <w:rFonts w:ascii="Times New Roman" w:hAnsi="Times New Roman"/>
          <w:sz w:val="24"/>
          <w:szCs w:val="24"/>
        </w:rPr>
        <w:t>ем</w:t>
      </w:r>
      <w:r w:rsidR="00130DFA" w:rsidRPr="007802A6">
        <w:rPr>
          <w:rFonts w:ascii="Times New Roman" w:hAnsi="Times New Roman"/>
          <w:sz w:val="24"/>
          <w:szCs w:val="24"/>
        </w:rPr>
        <w:t xml:space="preserve"> </w:t>
      </w:r>
      <w:r w:rsidR="00130DFA">
        <w:rPr>
          <w:rFonts w:ascii="Times New Roman" w:hAnsi="Times New Roman"/>
          <w:sz w:val="24"/>
          <w:szCs w:val="24"/>
        </w:rPr>
        <w:t>задолженности</w:t>
      </w:r>
      <w:r w:rsidR="00130DFA" w:rsidRPr="007802A6">
        <w:rPr>
          <w:rFonts w:ascii="Times New Roman" w:hAnsi="Times New Roman"/>
          <w:sz w:val="24"/>
          <w:szCs w:val="24"/>
        </w:rPr>
        <w:t>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r w:rsidR="00130DFA">
        <w:rPr>
          <w:rFonts w:ascii="Times New Roman" w:hAnsi="Times New Roman"/>
          <w:sz w:val="24"/>
          <w:szCs w:val="24"/>
        </w:rPr>
        <w:t>.</w:t>
      </w:r>
      <w:proofErr w:type="gramEnd"/>
    </w:p>
    <w:p w:rsidR="002543DE" w:rsidRPr="002543DE" w:rsidRDefault="002543DE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D09E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6D09E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CF6085">
        <w:rPr>
          <w:rFonts w:ascii="Times New Roman" w:hAnsi="Times New Roman" w:cs="Times New Roman"/>
          <w:sz w:val="24"/>
          <w:szCs w:val="24"/>
        </w:rPr>
        <w:t>старший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4B5CA0" w:rsidRPr="000339A2" w:rsidRDefault="004B5CA0" w:rsidP="004B5CA0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9A2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требования об уплате налогов, сборов и 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решения о взыскании налога, сбора, пеней и штрафов за счет денежных средств, находящихся на счетах налогоплательщика;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инкассовые поручения;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об уплате налогов и сборов, а также решений о взыскании задолженности;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 имущества, взаимодействие с прокуратурой;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документов согласно Перечню «Об утверждении Методических указаний для налоговых органов по вопросам единообразия процедуры передачи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жительства), прекращения деятельности организации через обособленное подразделение »;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ежеквартальная (месячная) сверка с ФССП по ст.4</w:t>
      </w:r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РФ, согласование данных с ФССП, направление сведений в УФНС в установленные сроки;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подготавливает информационные материалы для руководства Инспекции по вопросам, находящимся в компетенции отдела;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своевременно составляет отчеты и выполняет контрольные задания вышестоящих организаций, и предоставляет информацию по запросам контролирующих органов, а также предоставляет данные по отчетности для других отделов;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отдельные поручения начальника отдела, заместителя начальника отдела, не включенные в должностные обязанности;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 практическую помощь инспекторам отдела по вопросам, возникающим в ходе осуществления работы по урегулированию задолженности;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порядок работы с документами, содержащими информацию, подлежащую защите в органах ФНС России в соответствии с требованиями Инструкции о порядке работы с документами, содержащими сведения, составляющие служебную тайну налоговых органов, утвержденную Приказом МНС РФ от 04.03.2002г. № БГ-4-18/5дсп;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в установленном порядке делопроизводство, хранение и сдача в архив документов отдела;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хранение государственной и иной охраняемой законом тайны, не разглашает ставшую известной служебную информацию в связи с исполнением должностных обязанностей и сведений, затрагивающих частную жизнь, честь и достоинство граждан;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служебный распорядок Инспекции и служебной  дисциплины;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по обеспечению информационной и компьютерной безопасности;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 свой профессиональный уровень, изучает действующее налоговое законодательство, нормативные документы ФНС России, МФ РФ, федеральных и местных законодательных органов, необходимые для исполнения своих должностных обязанностей.</w:t>
      </w:r>
    </w:p>
    <w:p w:rsidR="004B5CA0" w:rsidRPr="000339A2" w:rsidRDefault="004B5CA0" w:rsidP="004B5CA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на постоянной основе ведение информационного ресурса,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 информационного ресурса  « Журнал результатов работы налоговых органов по обеспечению 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процедур банкротства» утвержденного приказом ФНС России от 30.05.2005 г. №ЧД-3-19/219, от 20.12.2005 №САЭ-3-19/678, от 25.06.2007 №ММ-3-19/391; ведение информационного ресурса 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№САЭ-3-19/319@;</w:t>
      </w:r>
    </w:p>
    <w:p w:rsidR="004B5CA0" w:rsidRPr="00103610" w:rsidRDefault="004B5CA0" w:rsidP="004B5CA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письмом ФНС России от 29.06.2017 №СА-5-7/1619дсп по организации эффективной работы по реализации налоговыми органами, обязанностями, установленной п.п.2п.2ст.45 НК РФ, направленным в адрес территориальных инспекций письмом УФНС России по Свердловской области №09-11/06044дсп @ от16.08.2017 принимает участие в заседаниях единой проектной группы, по установлении обстоятельств, свидетельствующих о возможности применения подпункта 2 пункта 2</w:t>
      </w:r>
      <w:proofErr w:type="gramEnd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45 НК РФ, в случае если у должника имеется угроза взыскания задолженности по налоговым проверкам, по которым предполагаемая сумма доначислений превышает  10 </w:t>
      </w:r>
      <w:proofErr w:type="spellStart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при выявлении угрозы возбуждения дела о банкротстве или при возбуждении дела о банкротстве по заявлению должника либо третьих лиц; </w:t>
      </w:r>
    </w:p>
    <w:p w:rsidR="004B5CA0" w:rsidRPr="00103610" w:rsidRDefault="004B5CA0" w:rsidP="004B5CA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самоконтроль при выполнении должностных обязанностей;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уведомлять  представителя нанимателя об обращениях в  целях склонения к совершению коррупционных правонарушений</w:t>
      </w:r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предотвращения конфликта интересов передать принадлежащие мне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пройти государственную дактилоскопическую регистрацию;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режимные ограничения установленные инструкцией по работе с УДФИР;</w:t>
      </w:r>
    </w:p>
    <w:p w:rsidR="004B5CA0" w:rsidRPr="00103610" w:rsidRDefault="004B5CA0" w:rsidP="004B5CA0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 дополнительные обязанности по линии ГО и ЧС, установленные приказами начальника инспекции;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требования по порядку использования устройств сотовой, пейджинговой и </w:t>
      </w:r>
      <w:proofErr w:type="spell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обязан в полном объеме владеть навыками работы в программных комплексах (далее по тексту в ПК) - "ЭОД", "СЭД регион"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"АИС Налог- 3" и др. ПК используемых в инспекции;</w:t>
      </w:r>
    </w:p>
    <w:p w:rsidR="004B5CA0" w:rsidRPr="00103610" w:rsidRDefault="004B5CA0" w:rsidP="004B5CA0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содержать рабочее место в чистоте и порядке;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обязан иметь "деловой стиль" в одежде;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052C6">
        <w:rPr>
          <w:rFonts w:ascii="Times New Roman" w:hAnsi="Times New Roman" w:cs="Times New Roman"/>
          <w:sz w:val="24"/>
          <w:szCs w:val="24"/>
        </w:rPr>
        <w:t>Исходя из установленных полномочий, старший государственный налоговый инспектор   отдела урегулирования задолженности имеет право: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 xml:space="preserve"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</w:t>
      </w:r>
      <w:r w:rsidRPr="00A052C6">
        <w:rPr>
          <w:rFonts w:ascii="Times New Roman" w:hAnsi="Times New Roman" w:cs="Times New Roman"/>
          <w:sz w:val="24"/>
          <w:szCs w:val="24"/>
        </w:rPr>
        <w:lastRenderedPageBreak/>
        <w:t>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требовать от руководства создания надлежащих условий труда;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обеспечить надлежащих организационно-технических условий, необходимых для исполнения  должностных обязанностей;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 с критериями оценки эффективности исполнения  должностных обязанностей; с документами, имеющими гриф” Для служебного пользования”;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 статьей 31 НК РФ, иными нормативными актами;</w:t>
      </w:r>
    </w:p>
    <w:p w:rsidR="00182073" w:rsidRDefault="00182073" w:rsidP="0002554E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833288">
        <w:rPr>
          <w:rFonts w:ascii="Times New Roman" w:hAnsi="Times New Roman" w:cs="Times New Roman"/>
          <w:sz w:val="24"/>
          <w:szCs w:val="24"/>
        </w:rPr>
        <w:t>Старший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отдела </w:t>
      </w: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урегулирования задолженности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несёт ответственность за неисполнение</w:t>
      </w: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 исполнение)  должностных обязанностей в соответствии с административным регламентом, задачами  и  функциями Инспекции, функциональными особенностями замещаемой должности гражданской службы: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несвоевременное, некачественное или неточное выполнение обязанностей, возложенных на него настоящим должностным регламентом, бездействие или неполное использование предоставленных прав, невыполнение распорядительных актов, поручений начальника отдела;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служебной и исполнительской дисциплины, правил служебного распорядка инспекции;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порядка обращения с документами, содержащими государственную, служебную и налоговую тайну;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государственной, коммерческой, служебной и налоговой тайны, ставшей известной работнику в связи с выполнением должностных обязанностей;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утрату (порчу) государственного имущества, находящегося в пользовании государственного налогового инспектора;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утрату (порчу)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ММ-3-15/94@).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незаконное получение и разглашение сведений, составляющих налоговую и коммерческую тайну,  старший государственный налоговый инспектор  </w:t>
      </w: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привлекается к уголовной ответственности, предусмотренной ст. 183 Уголовного Кодекса РФ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182073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182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Федерации: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возложенных на старшего государственного налогового инспектора должностных обязанностей установлены следующие виды ответственности: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снижение эффективности коллективного труда;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r:id="rId9" w:history="1">
        <w:r w:rsidRPr="00182073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№ 79-ФЗ в случае исполнения старшим государственным налоговым инспектором неправомерного поручения несет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781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5C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B781D" w:rsidRPr="007412DE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72747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47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Pr="00C06E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34392E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95CE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34392E">
        <w:rPr>
          <w:rFonts w:ascii="Times New Roman" w:hAnsi="Times New Roman" w:cs="Times New Roman"/>
          <w:sz w:val="24"/>
          <w:szCs w:val="24"/>
        </w:rPr>
        <w:t xml:space="preserve">с замещаемой государственной гражданской должностью и в пределах функциональной компетенции </w:t>
      </w:r>
      <w:r w:rsidR="00CF608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81F26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CF6085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Pr="0034392E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rFonts w:ascii="Times New Roman" w:hAnsi="Times New Roman" w:cs="Times New Roman"/>
          <w:sz w:val="24"/>
          <w:szCs w:val="24"/>
        </w:rPr>
        <w:t>инспекцией</w:t>
      </w:r>
      <w:r w:rsidRPr="0034392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B10D56" w:rsidRPr="0034392E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Pr="0034392E">
        <w:rPr>
          <w:rFonts w:ascii="Times New Roman" w:hAnsi="Times New Roman" w:cs="Times New Roman"/>
          <w:sz w:val="24"/>
          <w:szCs w:val="24"/>
        </w:rPr>
        <w:t>информирование в установленном порядке налогоплательщиков по вопросам, отнесенным к компетенции контрольно-аналитического отдела</w:t>
      </w:r>
      <w:r w:rsidR="004F2710">
        <w:rPr>
          <w:rFonts w:ascii="Times New Roman" w:hAnsi="Times New Roman" w:cs="Times New Roman"/>
          <w:sz w:val="24"/>
          <w:szCs w:val="24"/>
        </w:rPr>
        <w:t>.</w:t>
      </w:r>
    </w:p>
    <w:p w:rsidR="00B10D56" w:rsidRPr="002543DE" w:rsidRDefault="00B10D56" w:rsidP="00B10D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182073" w:rsidP="001D34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0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урегулирования задолженности                          И.М.</w:t>
      </w:r>
      <w:r w:rsidR="001D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F7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Корабейникова</w:t>
      </w:r>
      <w:proofErr w:type="spellEnd"/>
      <w:r w:rsidRPr="00DF7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sectPr w:rsidR="00040E29" w:rsidSect="001D3441">
      <w:headerReference w:type="default" r:id="rId10"/>
      <w:pgSz w:w="11906" w:h="16838" w:code="9"/>
      <w:pgMar w:top="624" w:right="567" w:bottom="624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A6" w:rsidRDefault="005970A6" w:rsidP="002543DE">
      <w:pPr>
        <w:spacing w:after="0" w:line="240" w:lineRule="auto"/>
      </w:pPr>
      <w:r>
        <w:separator/>
      </w:r>
    </w:p>
  </w:endnote>
  <w:endnote w:type="continuationSeparator" w:id="0">
    <w:p w:rsidR="005970A6" w:rsidRDefault="005970A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A6" w:rsidRDefault="005970A6" w:rsidP="002543DE">
      <w:pPr>
        <w:spacing w:after="0" w:line="240" w:lineRule="auto"/>
      </w:pPr>
      <w:r>
        <w:separator/>
      </w:r>
    </w:p>
  </w:footnote>
  <w:footnote w:type="continuationSeparator" w:id="0">
    <w:p w:rsidR="005970A6" w:rsidRDefault="005970A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D3441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1BD0"/>
    <w:multiLevelType w:val="hybridMultilevel"/>
    <w:tmpl w:val="0FE03F6C"/>
    <w:lvl w:ilvl="0" w:tplc="12A0FA24">
      <w:start w:val="2"/>
      <w:numFmt w:val="bullet"/>
      <w:lvlText w:val="-"/>
      <w:lvlJc w:val="left"/>
      <w:pPr>
        <w:tabs>
          <w:tab w:val="num" w:pos="1135"/>
        </w:tabs>
        <w:ind w:left="851" w:firstLine="284"/>
      </w:pPr>
      <w:rPr>
        <w:rFonts w:ascii="Times New Roman" w:eastAsia="Times New Roman" w:hAnsi="Times New Roman" w:cs="Times New Roman" w:hint="default"/>
      </w:rPr>
    </w:lvl>
    <w:lvl w:ilvl="1" w:tplc="BB3EF078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965"/>
    <w:rsid w:val="000113D5"/>
    <w:rsid w:val="0002554E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147EF"/>
    <w:rsid w:val="00130DFA"/>
    <w:rsid w:val="00145AC1"/>
    <w:rsid w:val="00173239"/>
    <w:rsid w:val="001774DE"/>
    <w:rsid w:val="00182073"/>
    <w:rsid w:val="00195C70"/>
    <w:rsid w:val="001D3441"/>
    <w:rsid w:val="001E7143"/>
    <w:rsid w:val="0021577E"/>
    <w:rsid w:val="00226DD2"/>
    <w:rsid w:val="00226E2A"/>
    <w:rsid w:val="002543DE"/>
    <w:rsid w:val="00280D19"/>
    <w:rsid w:val="002B155F"/>
    <w:rsid w:val="002D2B05"/>
    <w:rsid w:val="002D71EE"/>
    <w:rsid w:val="002E4142"/>
    <w:rsid w:val="00302E62"/>
    <w:rsid w:val="00324368"/>
    <w:rsid w:val="00351614"/>
    <w:rsid w:val="003830B4"/>
    <w:rsid w:val="00392875"/>
    <w:rsid w:val="003A2DC1"/>
    <w:rsid w:val="004127B9"/>
    <w:rsid w:val="004B5CA0"/>
    <w:rsid w:val="004F2710"/>
    <w:rsid w:val="00502A30"/>
    <w:rsid w:val="0050331E"/>
    <w:rsid w:val="00560985"/>
    <w:rsid w:val="00574F9C"/>
    <w:rsid w:val="005777C1"/>
    <w:rsid w:val="00580455"/>
    <w:rsid w:val="005970A6"/>
    <w:rsid w:val="005B638F"/>
    <w:rsid w:val="005C4C57"/>
    <w:rsid w:val="005D1081"/>
    <w:rsid w:val="005E4A0D"/>
    <w:rsid w:val="00612427"/>
    <w:rsid w:val="00624A3E"/>
    <w:rsid w:val="006B781D"/>
    <w:rsid w:val="006C615B"/>
    <w:rsid w:val="006D09EC"/>
    <w:rsid w:val="006D1D2E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C0FB4"/>
    <w:rsid w:val="007E190B"/>
    <w:rsid w:val="008264D7"/>
    <w:rsid w:val="00833288"/>
    <w:rsid w:val="0083507A"/>
    <w:rsid w:val="00837C37"/>
    <w:rsid w:val="0084749F"/>
    <w:rsid w:val="0086479A"/>
    <w:rsid w:val="00881F26"/>
    <w:rsid w:val="008A640D"/>
    <w:rsid w:val="008F062B"/>
    <w:rsid w:val="008F4690"/>
    <w:rsid w:val="00906851"/>
    <w:rsid w:val="00965995"/>
    <w:rsid w:val="0098483F"/>
    <w:rsid w:val="009B1AB8"/>
    <w:rsid w:val="009F7AB4"/>
    <w:rsid w:val="00A93307"/>
    <w:rsid w:val="00AE10A5"/>
    <w:rsid w:val="00B019C5"/>
    <w:rsid w:val="00B10D56"/>
    <w:rsid w:val="00B438AF"/>
    <w:rsid w:val="00B616BD"/>
    <w:rsid w:val="00B66D52"/>
    <w:rsid w:val="00B83FCA"/>
    <w:rsid w:val="00BE342B"/>
    <w:rsid w:val="00BE7FAA"/>
    <w:rsid w:val="00C4058C"/>
    <w:rsid w:val="00C63782"/>
    <w:rsid w:val="00C81ECE"/>
    <w:rsid w:val="00CC3909"/>
    <w:rsid w:val="00CC4970"/>
    <w:rsid w:val="00CD22C2"/>
    <w:rsid w:val="00CD5EC5"/>
    <w:rsid w:val="00CF6085"/>
    <w:rsid w:val="00D0182F"/>
    <w:rsid w:val="00D21517"/>
    <w:rsid w:val="00D36596"/>
    <w:rsid w:val="00D805F8"/>
    <w:rsid w:val="00E53A38"/>
    <w:rsid w:val="00EA49F4"/>
    <w:rsid w:val="00EA6ACA"/>
    <w:rsid w:val="00EF09DA"/>
    <w:rsid w:val="00F013EA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2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2B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2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2B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36354.1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3769</Words>
  <Characters>21489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cp:lastPrinted>2018-03-29T15:53:00Z</cp:lastPrinted>
  <dcterms:created xsi:type="dcterms:W3CDTF">2018-03-29T14:47:00Z</dcterms:created>
  <dcterms:modified xsi:type="dcterms:W3CDTF">2019-08-15T06:26:00Z</dcterms:modified>
</cp:coreProperties>
</file>